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8" w:type="dxa"/>
        <w:tblLook w:val="01E0" w:firstRow="1" w:lastRow="1" w:firstColumn="1" w:lastColumn="1" w:noHBand="0" w:noVBand="0"/>
      </w:tblPr>
      <w:tblGrid>
        <w:gridCol w:w="3329"/>
        <w:gridCol w:w="6139"/>
      </w:tblGrid>
      <w:tr w:rsidR="00A74180" w:rsidTr="00E66476">
        <w:trPr>
          <w:trHeight w:val="718"/>
        </w:trPr>
        <w:tc>
          <w:tcPr>
            <w:tcW w:w="3329" w:type="dxa"/>
            <w:shd w:val="clear" w:color="auto" w:fill="auto"/>
          </w:tcPr>
          <w:p w:rsidR="00A74180" w:rsidRPr="003370A7" w:rsidRDefault="00A74180" w:rsidP="00E66476">
            <w:pPr>
              <w:jc w:val="center"/>
              <w:rPr>
                <w:sz w:val="28"/>
                <w:szCs w:val="28"/>
              </w:rPr>
            </w:pPr>
            <w:r w:rsidRPr="003370A7">
              <w:rPr>
                <w:sz w:val="28"/>
                <w:szCs w:val="28"/>
              </w:rPr>
              <w:t>BỘ TƯ PHÁP</w:t>
            </w:r>
          </w:p>
          <w:p w:rsidR="00A74180" w:rsidRPr="003370A7" w:rsidRDefault="00A74180" w:rsidP="00E66476">
            <w:pPr>
              <w:jc w:val="center"/>
              <w:rPr>
                <w:b/>
                <w:sz w:val="28"/>
                <w:szCs w:val="28"/>
              </w:rPr>
            </w:pPr>
            <w:r w:rsidRPr="003370A7">
              <w:rPr>
                <w:b/>
                <w:sz w:val="28"/>
                <w:szCs w:val="28"/>
              </w:rPr>
              <w:t>VỤ TỔ CHỨC CÁN BỘ</w:t>
            </w:r>
          </w:p>
          <w:p w:rsidR="00A74180" w:rsidRPr="003370A7" w:rsidRDefault="00A74180" w:rsidP="00E66476">
            <w:pPr>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2400050B" wp14:editId="2FCE315E">
                      <wp:simplePos x="0" y="0"/>
                      <wp:positionH relativeFrom="column">
                        <wp:posOffset>685800</wp:posOffset>
                      </wp:positionH>
                      <wp:positionV relativeFrom="paragraph">
                        <wp:posOffset>48260</wp:posOffset>
                      </wp:positionV>
                      <wp:extent cx="571500" cy="0"/>
                      <wp:effectExtent l="8255" t="9525" r="1079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B9B7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8pt" to="99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CPHAIAADU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H0KZum0EE6uBJSDHnGOv+J6w4Fo8RSqKAaKcjpxfnA&#10;gxRDSDhWeiOkjJ2XCvUlXkwn05jgtBQsOEOYs4d9JS06kTA78YtFgecxzOqjYhGs5YStb7YnQl5t&#10;uFyqgAeVAJ2bdR2OH4t0sZ6v5/kon8zWozyt69HHTZWPZpvsaVp/qKuqzn4GalletIIxrgK7YVCz&#10;/O8G4fZkriN2H9W7DMlb9KgXkB3+kXRsZejedQ72ml22dmgxzGYMvr2jMPyPe7AfX/vqFwAAAP//&#10;AwBQSwMEFAAGAAgAAAAhACM/jXnZAAAABwEAAA8AAABkcnMvZG93bnJldi54bWxMj8FOwzAQRO9I&#10;/IO1SFwqalOkUkKcCgG5caGAuG7jJYmI12nstoGvZ8MFjk+zmnmbr0ffqQMNsQ1s4XJuQBFXwbVc&#10;W3h9KS9WoGJCdtgFJgtfFGFdnJ7kmLlw5Gc6bFKtpIRjhhaalPpM61g15DHOQ08s2UcYPCbBodZu&#10;wKOU+04vjFlqjy3LQoM93TdUfW723kIs32hXfs+qmXm/qgMtdg9Pj2jt+dl4dwsq0Zj+jmHSF3Uo&#10;xGkb9uyi6oTNSn5JFq6XoKb8ZuLtL+si1//9ix8AAAD//wMAUEsBAi0AFAAGAAgAAAAhALaDOJL+&#10;AAAA4QEAABMAAAAAAAAAAAAAAAAAAAAAAFtDb250ZW50X1R5cGVzXS54bWxQSwECLQAUAAYACAAA&#10;ACEAOP0h/9YAAACUAQAACwAAAAAAAAAAAAAAAAAvAQAAX3JlbHMvLnJlbHNQSwECLQAUAAYACAAA&#10;ACEALRAQjxwCAAA1BAAADgAAAAAAAAAAAAAAAAAuAgAAZHJzL2Uyb0RvYy54bWxQSwECLQAUAAYA&#10;CAAAACEAIz+NedkAAAAHAQAADwAAAAAAAAAAAAAAAAB2BAAAZHJzL2Rvd25yZXYueG1sUEsFBgAA&#10;AAAEAAQA8wAAAHwFAAAAAA==&#10;"/>
                  </w:pict>
                </mc:Fallback>
              </mc:AlternateContent>
            </w:r>
          </w:p>
        </w:tc>
        <w:tc>
          <w:tcPr>
            <w:tcW w:w="6139" w:type="dxa"/>
            <w:shd w:val="clear" w:color="auto" w:fill="auto"/>
          </w:tcPr>
          <w:p w:rsidR="00A74180" w:rsidRPr="003370A7" w:rsidRDefault="00A74180" w:rsidP="00E66476">
            <w:pPr>
              <w:jc w:val="center"/>
              <w:rPr>
                <w:b/>
                <w:sz w:val="28"/>
                <w:szCs w:val="28"/>
              </w:rPr>
            </w:pPr>
            <w:r w:rsidRPr="003370A7">
              <w:rPr>
                <w:b/>
                <w:sz w:val="28"/>
                <w:szCs w:val="28"/>
              </w:rPr>
              <w:t xml:space="preserve">CỘNG HÒA XÃ HỘI CHỦ NGHĨA VIỆT </w:t>
            </w:r>
            <w:smartTag w:uri="urn:schemas-microsoft-com:office:smarttags" w:element="place">
              <w:smartTag w:uri="urn:schemas-microsoft-com:office:smarttags" w:element="country-region">
                <w:r w:rsidRPr="003370A7">
                  <w:rPr>
                    <w:b/>
                    <w:sz w:val="28"/>
                    <w:szCs w:val="28"/>
                  </w:rPr>
                  <w:t>NAM</w:t>
                </w:r>
              </w:smartTag>
            </w:smartTag>
          </w:p>
          <w:p w:rsidR="00A74180" w:rsidRPr="003370A7" w:rsidRDefault="00A74180" w:rsidP="00E66476">
            <w:pPr>
              <w:jc w:val="center"/>
              <w:rPr>
                <w:b/>
                <w:sz w:val="28"/>
                <w:szCs w:val="28"/>
              </w:rPr>
            </w:pPr>
            <w:r>
              <w:rPr>
                <w:b/>
                <w:noProof/>
                <w:sz w:val="28"/>
                <w:szCs w:val="28"/>
              </w:rPr>
              <mc:AlternateContent>
                <mc:Choice Requires="wps">
                  <w:drawing>
                    <wp:anchor distT="0" distB="0" distL="114300" distR="114300" simplePos="0" relativeHeight="251660288" behindDoc="0" locked="0" layoutInCell="1" allowOverlap="1" wp14:anchorId="1448A9BC" wp14:editId="42A448D2">
                      <wp:simplePos x="0" y="0"/>
                      <wp:positionH relativeFrom="column">
                        <wp:posOffset>845820</wp:posOffset>
                      </wp:positionH>
                      <wp:positionV relativeFrom="paragraph">
                        <wp:posOffset>252730</wp:posOffset>
                      </wp:positionV>
                      <wp:extent cx="2057400" cy="0"/>
                      <wp:effectExtent l="5715" t="9525" r="1333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8458F"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19.9pt" to="228.6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G0b31fcAAAACQEAAA8AAABkcnMvZG93bnJldi54bWxMj81OwzAQhO9I&#10;vIO1SFyq1iHhN8SpEJAbF0oR1228JBHxOo3dNvD0LOIAx5n9NDtTLCfXqz2NofNs4GyRgCKuve24&#10;MbB+qebXoEJEtth7JgOfFGBZHh8VmFt/4Gfar2KjJIRDjgbaGIdc61C35DAs/EAst3c/Oowix0bb&#10;EQ8S7nqdJsmldtixfGhxoPuW6o/VzhkI1Sttq69ZPUvessZTun14ekRjTk+mu1tQkab4B8NPfakO&#10;pXTa+B3boHrRWZYKaiC7kQkCnF9cibH5NXRZ6P8Lym8AAAD//wMAUEsBAi0AFAAGAAgAAAAhALaD&#10;OJL+AAAA4QEAABMAAAAAAAAAAAAAAAAAAAAAAFtDb250ZW50X1R5cGVzXS54bWxQSwECLQAUAAYA&#10;CAAAACEAOP0h/9YAAACUAQAACwAAAAAAAAAAAAAAAAAvAQAAX3JlbHMvLnJlbHNQSwECLQAUAAYA&#10;CAAAACEA5XsM9BwCAAA2BAAADgAAAAAAAAAAAAAAAAAuAgAAZHJzL2Uyb0RvYy54bWxQSwECLQAU&#10;AAYACAAAACEAbRvfV9wAAAAJAQAADwAAAAAAAAAAAAAAAAB2BAAAZHJzL2Rvd25yZXYueG1sUEsF&#10;BgAAAAAEAAQA8wAAAH8FAAAAAA==&#10;"/>
                  </w:pict>
                </mc:Fallback>
              </mc:AlternateContent>
            </w:r>
            <w:r w:rsidRPr="003370A7">
              <w:rPr>
                <w:b/>
                <w:sz w:val="28"/>
                <w:szCs w:val="28"/>
              </w:rPr>
              <w:t>Độc lập - Tự do - Hạnh phúc</w:t>
            </w:r>
          </w:p>
        </w:tc>
      </w:tr>
      <w:tr w:rsidR="00A74180" w:rsidTr="00EA054D">
        <w:trPr>
          <w:trHeight w:val="1586"/>
        </w:trPr>
        <w:tc>
          <w:tcPr>
            <w:tcW w:w="3329" w:type="dxa"/>
            <w:shd w:val="clear" w:color="auto" w:fill="auto"/>
          </w:tcPr>
          <w:p w:rsidR="00A74180" w:rsidRPr="003370A7" w:rsidRDefault="001B7D6D" w:rsidP="00E66476">
            <w:pPr>
              <w:jc w:val="center"/>
              <w:rPr>
                <w:sz w:val="28"/>
                <w:szCs w:val="28"/>
              </w:rPr>
            </w:pPr>
            <w:r>
              <w:rPr>
                <w:sz w:val="28"/>
                <w:szCs w:val="28"/>
              </w:rPr>
              <w:t>Số:  58</w:t>
            </w:r>
            <w:r w:rsidR="00A74180">
              <w:rPr>
                <w:sz w:val="28"/>
                <w:szCs w:val="28"/>
              </w:rPr>
              <w:t xml:space="preserve">  </w:t>
            </w:r>
            <w:r w:rsidR="00A74180" w:rsidRPr="003370A7">
              <w:rPr>
                <w:sz w:val="28"/>
                <w:szCs w:val="28"/>
              </w:rPr>
              <w:t>/TCCB-ĐTBD</w:t>
            </w:r>
          </w:p>
          <w:p w:rsidR="0066743F" w:rsidRDefault="00A74180" w:rsidP="00940D70">
            <w:pPr>
              <w:jc w:val="center"/>
              <w:rPr>
                <w:spacing w:val="-2"/>
              </w:rPr>
            </w:pPr>
            <w:r w:rsidRPr="00940D70">
              <w:t xml:space="preserve">V/v </w:t>
            </w:r>
            <w:r w:rsidR="00C41A04" w:rsidRPr="00940D70">
              <w:t xml:space="preserve">thông báo chiêu sinh </w:t>
            </w:r>
            <w:r w:rsidR="00107E95">
              <w:rPr>
                <w:spacing w:val="-2"/>
              </w:rPr>
              <w:t xml:space="preserve">các khóa bồi dưỡng </w:t>
            </w:r>
            <w:r w:rsidR="0066743F">
              <w:rPr>
                <w:spacing w:val="-2"/>
              </w:rPr>
              <w:t xml:space="preserve">đối với </w:t>
            </w:r>
            <w:r w:rsidR="005F517B">
              <w:rPr>
                <w:spacing w:val="-2"/>
              </w:rPr>
              <w:t>lãnh đạo</w:t>
            </w:r>
            <w:r w:rsidR="0066743F">
              <w:rPr>
                <w:spacing w:val="-2"/>
              </w:rPr>
              <w:t>,</w:t>
            </w:r>
            <w:r w:rsidR="005F517B">
              <w:rPr>
                <w:spacing w:val="-2"/>
              </w:rPr>
              <w:t xml:space="preserve"> quản l</w:t>
            </w:r>
            <w:r w:rsidR="0066743F">
              <w:rPr>
                <w:spacing w:val="-2"/>
              </w:rPr>
              <w:t xml:space="preserve">ý cấp Vụ và </w:t>
            </w:r>
          </w:p>
          <w:p w:rsidR="00940D70" w:rsidRPr="00940D70" w:rsidRDefault="0066743F" w:rsidP="00940D70">
            <w:pPr>
              <w:jc w:val="center"/>
            </w:pPr>
            <w:r>
              <w:rPr>
                <w:spacing w:val="-2"/>
              </w:rPr>
              <w:t>tương đương năm 2023</w:t>
            </w:r>
          </w:p>
          <w:p w:rsidR="00A74180" w:rsidRDefault="00A74180" w:rsidP="00C41A04">
            <w:pPr>
              <w:jc w:val="center"/>
            </w:pPr>
          </w:p>
        </w:tc>
        <w:tc>
          <w:tcPr>
            <w:tcW w:w="6139" w:type="dxa"/>
            <w:shd w:val="clear" w:color="auto" w:fill="auto"/>
          </w:tcPr>
          <w:p w:rsidR="00A74180" w:rsidRPr="003370A7" w:rsidRDefault="001B7D6D" w:rsidP="00C41A04">
            <w:pPr>
              <w:jc w:val="center"/>
              <w:rPr>
                <w:i/>
                <w:sz w:val="28"/>
                <w:szCs w:val="28"/>
              </w:rPr>
            </w:pPr>
            <w:r>
              <w:rPr>
                <w:i/>
                <w:sz w:val="28"/>
                <w:szCs w:val="28"/>
              </w:rPr>
              <w:t>Hà Nội, ngày 02</w:t>
            </w:r>
            <w:r w:rsidR="00A74180" w:rsidRPr="003370A7">
              <w:rPr>
                <w:i/>
                <w:sz w:val="28"/>
                <w:szCs w:val="28"/>
              </w:rPr>
              <w:t xml:space="preserve"> tháng </w:t>
            </w:r>
            <w:r>
              <w:rPr>
                <w:i/>
                <w:sz w:val="28"/>
                <w:szCs w:val="28"/>
              </w:rPr>
              <w:t xml:space="preserve"> 02</w:t>
            </w:r>
            <w:bookmarkStart w:id="0" w:name="_GoBack"/>
            <w:bookmarkEnd w:id="0"/>
            <w:r w:rsidR="00C41A04">
              <w:rPr>
                <w:i/>
                <w:sz w:val="28"/>
                <w:szCs w:val="28"/>
              </w:rPr>
              <w:t xml:space="preserve"> </w:t>
            </w:r>
            <w:r w:rsidR="00A74180" w:rsidRPr="003370A7">
              <w:rPr>
                <w:i/>
                <w:sz w:val="28"/>
                <w:szCs w:val="28"/>
              </w:rPr>
              <w:t xml:space="preserve"> năm 20</w:t>
            </w:r>
            <w:r w:rsidR="0066743F">
              <w:rPr>
                <w:i/>
                <w:sz w:val="28"/>
                <w:szCs w:val="28"/>
              </w:rPr>
              <w:t>23</w:t>
            </w:r>
          </w:p>
        </w:tc>
      </w:tr>
    </w:tbl>
    <w:p w:rsidR="00686357" w:rsidRDefault="00686357" w:rsidP="00EA054D">
      <w:pPr>
        <w:spacing w:before="120" w:after="120" w:line="360" w:lineRule="exact"/>
        <w:jc w:val="center"/>
        <w:rPr>
          <w:spacing w:val="-2"/>
          <w:sz w:val="28"/>
          <w:szCs w:val="28"/>
        </w:rPr>
      </w:pPr>
      <w:r>
        <w:rPr>
          <w:spacing w:val="-2"/>
          <w:sz w:val="28"/>
          <w:szCs w:val="28"/>
        </w:rPr>
        <w:t>Kính gửi: Các đơn vị thuộc Bộ Tư pháp</w:t>
      </w:r>
    </w:p>
    <w:p w:rsidR="00A74180" w:rsidRPr="00E553EB" w:rsidRDefault="00C41A04" w:rsidP="00706E13">
      <w:pPr>
        <w:spacing w:before="120" w:after="120" w:line="360" w:lineRule="exact"/>
        <w:ind w:firstLine="720"/>
        <w:jc w:val="both"/>
        <w:rPr>
          <w:spacing w:val="-6"/>
          <w:sz w:val="28"/>
          <w:szCs w:val="28"/>
        </w:rPr>
      </w:pPr>
      <w:r w:rsidRPr="00E553EB">
        <w:rPr>
          <w:spacing w:val="-6"/>
          <w:sz w:val="28"/>
          <w:szCs w:val="28"/>
        </w:rPr>
        <w:t xml:space="preserve">Căn cứ Thông báo số </w:t>
      </w:r>
      <w:r w:rsidR="0066743F">
        <w:rPr>
          <w:spacing w:val="-6"/>
          <w:sz w:val="28"/>
          <w:szCs w:val="28"/>
        </w:rPr>
        <w:t>23</w:t>
      </w:r>
      <w:r w:rsidRPr="00E553EB">
        <w:rPr>
          <w:spacing w:val="-6"/>
          <w:sz w:val="28"/>
          <w:szCs w:val="28"/>
        </w:rPr>
        <w:t>/</w:t>
      </w:r>
      <w:r w:rsidR="00107E95" w:rsidRPr="00E553EB">
        <w:rPr>
          <w:spacing w:val="-6"/>
          <w:sz w:val="28"/>
          <w:szCs w:val="28"/>
        </w:rPr>
        <w:t>HCQG-QLBD</w:t>
      </w:r>
      <w:r w:rsidR="00940D70" w:rsidRPr="00E553EB">
        <w:rPr>
          <w:spacing w:val="-6"/>
          <w:sz w:val="28"/>
          <w:szCs w:val="28"/>
        </w:rPr>
        <w:t xml:space="preserve"> ngày </w:t>
      </w:r>
      <w:r w:rsidR="0066743F">
        <w:rPr>
          <w:spacing w:val="-6"/>
          <w:sz w:val="28"/>
          <w:szCs w:val="28"/>
        </w:rPr>
        <w:t>12/01/2023</w:t>
      </w:r>
      <w:r w:rsidR="00940D70" w:rsidRPr="00E553EB">
        <w:rPr>
          <w:spacing w:val="-6"/>
          <w:sz w:val="28"/>
          <w:szCs w:val="28"/>
        </w:rPr>
        <w:t xml:space="preserve"> </w:t>
      </w:r>
      <w:r w:rsidR="005F517B">
        <w:rPr>
          <w:spacing w:val="-6"/>
          <w:sz w:val="28"/>
          <w:szCs w:val="28"/>
        </w:rPr>
        <w:t>của Học viện Hành chính Quốc gia về việc</w:t>
      </w:r>
      <w:r w:rsidR="0066743F">
        <w:rPr>
          <w:spacing w:val="-6"/>
          <w:sz w:val="28"/>
          <w:szCs w:val="28"/>
        </w:rPr>
        <w:t xml:space="preserve"> chiêu sinh các khóa bồi dưỡng đối với l</w:t>
      </w:r>
      <w:r w:rsidR="005F517B">
        <w:rPr>
          <w:spacing w:val="-6"/>
          <w:sz w:val="28"/>
          <w:szCs w:val="28"/>
        </w:rPr>
        <w:t>ãnh đạo, quản l</w:t>
      </w:r>
      <w:r w:rsidR="0066743F">
        <w:rPr>
          <w:spacing w:val="-6"/>
          <w:sz w:val="28"/>
          <w:szCs w:val="28"/>
        </w:rPr>
        <w:t>ý cấp vụ và tương đương năm 2023</w:t>
      </w:r>
      <w:r w:rsidR="005F517B">
        <w:rPr>
          <w:spacing w:val="-6"/>
          <w:sz w:val="28"/>
          <w:szCs w:val="28"/>
        </w:rPr>
        <w:t xml:space="preserve">, </w:t>
      </w:r>
      <w:r w:rsidR="00A74180" w:rsidRPr="00E553EB">
        <w:rPr>
          <w:spacing w:val="-6"/>
          <w:sz w:val="28"/>
          <w:szCs w:val="28"/>
        </w:rPr>
        <w:t xml:space="preserve">Vụ Tổ chức cán bộ thông báo </w:t>
      </w:r>
      <w:r w:rsidR="00106E75">
        <w:rPr>
          <w:spacing w:val="-6"/>
          <w:sz w:val="28"/>
          <w:szCs w:val="28"/>
        </w:rPr>
        <w:t xml:space="preserve">các </w:t>
      </w:r>
      <w:r w:rsidR="00107E95" w:rsidRPr="00E553EB">
        <w:rPr>
          <w:spacing w:val="-6"/>
          <w:sz w:val="28"/>
          <w:szCs w:val="28"/>
        </w:rPr>
        <w:t>khóa học và thời gian học</w:t>
      </w:r>
      <w:r w:rsidRPr="00E553EB">
        <w:rPr>
          <w:spacing w:val="-6"/>
          <w:sz w:val="28"/>
          <w:szCs w:val="28"/>
        </w:rPr>
        <w:t xml:space="preserve"> cụ thể như sau:</w:t>
      </w:r>
    </w:p>
    <w:p w:rsidR="006472C4" w:rsidRDefault="009C4118" w:rsidP="00706E13">
      <w:pPr>
        <w:spacing w:before="120" w:after="120" w:line="360" w:lineRule="exact"/>
        <w:ind w:left="-57" w:firstLine="720"/>
        <w:jc w:val="both"/>
        <w:rPr>
          <w:b/>
          <w:bCs/>
          <w:spacing w:val="-4"/>
          <w:sz w:val="28"/>
          <w:szCs w:val="28"/>
        </w:rPr>
      </w:pPr>
      <w:r>
        <w:rPr>
          <w:b/>
          <w:bCs/>
          <w:spacing w:val="-4"/>
          <w:sz w:val="28"/>
          <w:szCs w:val="28"/>
        </w:rPr>
        <w:t>I</w:t>
      </w:r>
      <w:r w:rsidR="006472C4">
        <w:rPr>
          <w:b/>
          <w:bCs/>
          <w:spacing w:val="-4"/>
          <w:sz w:val="28"/>
          <w:szCs w:val="28"/>
        </w:rPr>
        <w:t>. Các lớp tổ chức tại Học viện Hành chính Quốc gia</w:t>
      </w:r>
      <w:r w:rsidR="00EA054D">
        <w:rPr>
          <w:b/>
          <w:bCs/>
          <w:spacing w:val="-4"/>
          <w:sz w:val="28"/>
          <w:szCs w:val="28"/>
        </w:rPr>
        <w:t xml:space="preserve"> tại Tp. Hà Nội</w:t>
      </w:r>
    </w:p>
    <w:p w:rsidR="006472C4" w:rsidRPr="006723B1" w:rsidRDefault="009C4118" w:rsidP="00706E13">
      <w:pPr>
        <w:spacing w:before="120" w:after="120" w:line="360" w:lineRule="exact"/>
        <w:ind w:left="-57" w:firstLine="720"/>
        <w:jc w:val="both"/>
        <w:rPr>
          <w:bCs/>
          <w:i/>
          <w:spacing w:val="-4"/>
          <w:sz w:val="28"/>
          <w:szCs w:val="28"/>
        </w:rPr>
      </w:pPr>
      <w:r>
        <w:rPr>
          <w:bCs/>
          <w:i/>
          <w:spacing w:val="-4"/>
          <w:sz w:val="28"/>
          <w:szCs w:val="28"/>
        </w:rPr>
        <w:t>1.</w:t>
      </w:r>
      <w:r w:rsidR="006472C4" w:rsidRPr="006723B1">
        <w:rPr>
          <w:bCs/>
          <w:i/>
          <w:spacing w:val="-4"/>
          <w:sz w:val="28"/>
          <w:szCs w:val="28"/>
        </w:rPr>
        <w:t xml:space="preserve"> Lớp học trong giờ hành chính, gồm:</w:t>
      </w:r>
    </w:p>
    <w:p w:rsidR="006472C4" w:rsidRDefault="0066743F" w:rsidP="00706E13">
      <w:pPr>
        <w:spacing w:before="120" w:after="120" w:line="360" w:lineRule="exact"/>
        <w:ind w:left="-57" w:firstLine="720"/>
        <w:jc w:val="both"/>
        <w:rPr>
          <w:bCs/>
          <w:spacing w:val="-4"/>
          <w:sz w:val="28"/>
          <w:szCs w:val="28"/>
        </w:rPr>
      </w:pPr>
      <w:r>
        <w:rPr>
          <w:bCs/>
          <w:spacing w:val="-4"/>
          <w:sz w:val="28"/>
          <w:szCs w:val="28"/>
        </w:rPr>
        <w:t>+ Lớp học từ ngày 21/3</w:t>
      </w:r>
      <w:r w:rsidR="006472C4">
        <w:rPr>
          <w:bCs/>
          <w:spacing w:val="-4"/>
          <w:sz w:val="28"/>
          <w:szCs w:val="28"/>
        </w:rPr>
        <w:t xml:space="preserve"> đến </w:t>
      </w:r>
      <w:r w:rsidR="00923712">
        <w:rPr>
          <w:bCs/>
          <w:spacing w:val="-4"/>
          <w:sz w:val="28"/>
          <w:szCs w:val="28"/>
        </w:rPr>
        <w:t xml:space="preserve">ngày </w:t>
      </w:r>
      <w:r>
        <w:rPr>
          <w:bCs/>
          <w:spacing w:val="-4"/>
          <w:sz w:val="28"/>
          <w:szCs w:val="28"/>
        </w:rPr>
        <w:t>11/4</w:t>
      </w:r>
      <w:r w:rsidR="006472C4">
        <w:rPr>
          <w:bCs/>
          <w:spacing w:val="-4"/>
          <w:sz w:val="28"/>
          <w:szCs w:val="28"/>
        </w:rPr>
        <w:t>.</w:t>
      </w:r>
    </w:p>
    <w:p w:rsidR="006472C4" w:rsidRDefault="0066743F" w:rsidP="00706E13">
      <w:pPr>
        <w:spacing w:before="120" w:after="120" w:line="360" w:lineRule="exact"/>
        <w:ind w:left="-57" w:firstLine="720"/>
        <w:jc w:val="both"/>
        <w:rPr>
          <w:bCs/>
          <w:spacing w:val="-4"/>
          <w:sz w:val="28"/>
          <w:szCs w:val="28"/>
        </w:rPr>
      </w:pPr>
      <w:r>
        <w:rPr>
          <w:bCs/>
          <w:spacing w:val="-4"/>
          <w:sz w:val="28"/>
          <w:szCs w:val="28"/>
        </w:rPr>
        <w:t>+ Lớp học từ ngày 12/4</w:t>
      </w:r>
      <w:r w:rsidR="006472C4">
        <w:rPr>
          <w:bCs/>
          <w:spacing w:val="-4"/>
          <w:sz w:val="28"/>
          <w:szCs w:val="28"/>
        </w:rPr>
        <w:t xml:space="preserve"> đến </w:t>
      </w:r>
      <w:r w:rsidR="00923712">
        <w:rPr>
          <w:bCs/>
          <w:spacing w:val="-4"/>
          <w:sz w:val="28"/>
          <w:szCs w:val="28"/>
        </w:rPr>
        <w:t xml:space="preserve">ngày </w:t>
      </w:r>
      <w:r>
        <w:rPr>
          <w:bCs/>
          <w:spacing w:val="-4"/>
          <w:sz w:val="28"/>
          <w:szCs w:val="28"/>
        </w:rPr>
        <w:t>05/5</w:t>
      </w:r>
      <w:r w:rsidR="006472C4">
        <w:rPr>
          <w:bCs/>
          <w:spacing w:val="-4"/>
          <w:sz w:val="28"/>
          <w:szCs w:val="28"/>
        </w:rPr>
        <w:t>.</w:t>
      </w:r>
    </w:p>
    <w:p w:rsidR="006472C4" w:rsidRDefault="0066743F" w:rsidP="00706E13">
      <w:pPr>
        <w:spacing w:before="120" w:after="120" w:line="360" w:lineRule="exact"/>
        <w:ind w:left="-57" w:firstLine="720"/>
        <w:jc w:val="both"/>
        <w:rPr>
          <w:bCs/>
          <w:spacing w:val="-4"/>
          <w:sz w:val="28"/>
          <w:szCs w:val="28"/>
        </w:rPr>
      </w:pPr>
      <w:r>
        <w:rPr>
          <w:bCs/>
          <w:spacing w:val="-4"/>
          <w:sz w:val="28"/>
          <w:szCs w:val="28"/>
        </w:rPr>
        <w:t>+ Lớp học từ ngày 24/5</w:t>
      </w:r>
      <w:r w:rsidR="006472C4">
        <w:rPr>
          <w:bCs/>
          <w:spacing w:val="-4"/>
          <w:sz w:val="28"/>
          <w:szCs w:val="28"/>
        </w:rPr>
        <w:t xml:space="preserve"> đến </w:t>
      </w:r>
      <w:r w:rsidR="00923712">
        <w:rPr>
          <w:bCs/>
          <w:spacing w:val="-4"/>
          <w:sz w:val="28"/>
          <w:szCs w:val="28"/>
        </w:rPr>
        <w:t xml:space="preserve">ngày </w:t>
      </w:r>
      <w:r>
        <w:rPr>
          <w:bCs/>
          <w:spacing w:val="-4"/>
          <w:sz w:val="28"/>
          <w:szCs w:val="28"/>
        </w:rPr>
        <w:t>15/6</w:t>
      </w:r>
      <w:r w:rsidR="006472C4">
        <w:rPr>
          <w:bCs/>
          <w:spacing w:val="-4"/>
          <w:sz w:val="28"/>
          <w:szCs w:val="28"/>
        </w:rPr>
        <w:t>.</w:t>
      </w:r>
    </w:p>
    <w:p w:rsidR="006472C4" w:rsidRDefault="00706E13" w:rsidP="00706E13">
      <w:pPr>
        <w:spacing w:before="120" w:after="120" w:line="360" w:lineRule="exact"/>
        <w:ind w:left="-57" w:firstLine="720"/>
        <w:jc w:val="both"/>
        <w:rPr>
          <w:bCs/>
          <w:spacing w:val="-4"/>
          <w:sz w:val="28"/>
          <w:szCs w:val="28"/>
        </w:rPr>
      </w:pPr>
      <w:r>
        <w:rPr>
          <w:bCs/>
          <w:spacing w:val="-4"/>
          <w:sz w:val="28"/>
          <w:szCs w:val="28"/>
        </w:rPr>
        <w:t>+ Lớp học từ</w:t>
      </w:r>
      <w:r w:rsidR="0066743F">
        <w:rPr>
          <w:bCs/>
          <w:spacing w:val="-4"/>
          <w:sz w:val="28"/>
          <w:szCs w:val="28"/>
        </w:rPr>
        <w:t xml:space="preserve"> ngày 06/6</w:t>
      </w:r>
      <w:r w:rsidR="006472C4">
        <w:rPr>
          <w:bCs/>
          <w:spacing w:val="-4"/>
          <w:sz w:val="28"/>
          <w:szCs w:val="28"/>
        </w:rPr>
        <w:t xml:space="preserve"> đến </w:t>
      </w:r>
      <w:r w:rsidR="00923712">
        <w:rPr>
          <w:bCs/>
          <w:spacing w:val="-4"/>
          <w:sz w:val="28"/>
          <w:szCs w:val="28"/>
        </w:rPr>
        <w:t xml:space="preserve">ngày </w:t>
      </w:r>
      <w:r w:rsidR="0066743F">
        <w:rPr>
          <w:bCs/>
          <w:spacing w:val="-4"/>
          <w:sz w:val="28"/>
          <w:szCs w:val="28"/>
        </w:rPr>
        <w:t>28/6</w:t>
      </w:r>
      <w:r w:rsidR="006472C4">
        <w:rPr>
          <w:bCs/>
          <w:spacing w:val="-4"/>
          <w:sz w:val="28"/>
          <w:szCs w:val="28"/>
        </w:rPr>
        <w:t>.</w:t>
      </w:r>
    </w:p>
    <w:p w:rsidR="006472C4" w:rsidRDefault="00012B01" w:rsidP="00706E13">
      <w:pPr>
        <w:spacing w:before="120" w:after="120" w:line="360" w:lineRule="exact"/>
        <w:ind w:left="-57" w:firstLine="720"/>
        <w:jc w:val="both"/>
        <w:rPr>
          <w:bCs/>
          <w:spacing w:val="-4"/>
          <w:sz w:val="28"/>
          <w:szCs w:val="28"/>
        </w:rPr>
      </w:pPr>
      <w:r>
        <w:rPr>
          <w:bCs/>
          <w:spacing w:val="-4"/>
          <w:sz w:val="28"/>
          <w:szCs w:val="28"/>
        </w:rPr>
        <w:t>+ Lớp học từ ngày 27/6</w:t>
      </w:r>
      <w:r w:rsidR="006472C4">
        <w:rPr>
          <w:bCs/>
          <w:spacing w:val="-4"/>
          <w:sz w:val="28"/>
          <w:szCs w:val="28"/>
        </w:rPr>
        <w:t xml:space="preserve"> đến </w:t>
      </w:r>
      <w:r w:rsidR="00923712">
        <w:rPr>
          <w:bCs/>
          <w:spacing w:val="-4"/>
          <w:sz w:val="28"/>
          <w:szCs w:val="28"/>
        </w:rPr>
        <w:t xml:space="preserve">ngày </w:t>
      </w:r>
      <w:r>
        <w:rPr>
          <w:bCs/>
          <w:spacing w:val="-4"/>
          <w:sz w:val="28"/>
          <w:szCs w:val="28"/>
        </w:rPr>
        <w:t>14/7</w:t>
      </w:r>
      <w:r w:rsidR="006472C4">
        <w:rPr>
          <w:bCs/>
          <w:spacing w:val="-4"/>
          <w:sz w:val="28"/>
          <w:szCs w:val="28"/>
        </w:rPr>
        <w:t>.</w:t>
      </w:r>
    </w:p>
    <w:p w:rsidR="006472C4" w:rsidRDefault="00012B01" w:rsidP="00706E13">
      <w:pPr>
        <w:spacing w:before="120" w:after="120" w:line="360" w:lineRule="exact"/>
        <w:ind w:left="-57" w:firstLine="720"/>
        <w:jc w:val="both"/>
        <w:rPr>
          <w:bCs/>
          <w:spacing w:val="-4"/>
          <w:sz w:val="28"/>
          <w:szCs w:val="28"/>
        </w:rPr>
      </w:pPr>
      <w:r>
        <w:rPr>
          <w:bCs/>
          <w:spacing w:val="-4"/>
          <w:sz w:val="28"/>
          <w:szCs w:val="28"/>
        </w:rPr>
        <w:t>+ Lớp học từ ngày 09/8</w:t>
      </w:r>
      <w:r w:rsidR="006472C4">
        <w:rPr>
          <w:bCs/>
          <w:spacing w:val="-4"/>
          <w:sz w:val="28"/>
          <w:szCs w:val="28"/>
        </w:rPr>
        <w:t xml:space="preserve"> đến </w:t>
      </w:r>
      <w:r w:rsidR="00923712">
        <w:rPr>
          <w:bCs/>
          <w:spacing w:val="-4"/>
          <w:sz w:val="28"/>
          <w:szCs w:val="28"/>
        </w:rPr>
        <w:t xml:space="preserve">ngày </w:t>
      </w:r>
      <w:r>
        <w:rPr>
          <w:bCs/>
          <w:spacing w:val="-4"/>
          <w:sz w:val="28"/>
          <w:szCs w:val="28"/>
        </w:rPr>
        <w:t>31/8</w:t>
      </w:r>
      <w:r w:rsidR="006472C4">
        <w:rPr>
          <w:bCs/>
          <w:spacing w:val="-4"/>
          <w:sz w:val="28"/>
          <w:szCs w:val="28"/>
        </w:rPr>
        <w:t>.</w:t>
      </w:r>
    </w:p>
    <w:p w:rsidR="006472C4" w:rsidRDefault="006472C4" w:rsidP="00706E13">
      <w:pPr>
        <w:spacing w:before="120" w:after="120" w:line="360" w:lineRule="exact"/>
        <w:ind w:left="-57" w:firstLine="720"/>
        <w:jc w:val="both"/>
        <w:rPr>
          <w:bCs/>
          <w:spacing w:val="-4"/>
          <w:sz w:val="28"/>
          <w:szCs w:val="28"/>
        </w:rPr>
      </w:pPr>
      <w:r>
        <w:rPr>
          <w:bCs/>
          <w:spacing w:val="-4"/>
          <w:sz w:val="28"/>
          <w:szCs w:val="28"/>
        </w:rPr>
        <w:t xml:space="preserve">+ Lớp học từ ngày </w:t>
      </w:r>
      <w:r w:rsidR="00012B01">
        <w:rPr>
          <w:bCs/>
          <w:spacing w:val="-4"/>
          <w:sz w:val="28"/>
          <w:szCs w:val="28"/>
        </w:rPr>
        <w:t>29/8</w:t>
      </w:r>
      <w:r>
        <w:rPr>
          <w:bCs/>
          <w:spacing w:val="-4"/>
          <w:sz w:val="28"/>
          <w:szCs w:val="28"/>
        </w:rPr>
        <w:t xml:space="preserve"> đến </w:t>
      </w:r>
      <w:r w:rsidR="00923712">
        <w:rPr>
          <w:bCs/>
          <w:spacing w:val="-4"/>
          <w:sz w:val="28"/>
          <w:szCs w:val="28"/>
        </w:rPr>
        <w:t xml:space="preserve">ngày </w:t>
      </w:r>
      <w:r w:rsidR="00012B01">
        <w:rPr>
          <w:bCs/>
          <w:spacing w:val="-4"/>
          <w:sz w:val="28"/>
          <w:szCs w:val="28"/>
        </w:rPr>
        <w:t>22/9</w:t>
      </w:r>
      <w:r>
        <w:rPr>
          <w:bCs/>
          <w:spacing w:val="-4"/>
          <w:sz w:val="28"/>
          <w:szCs w:val="28"/>
        </w:rPr>
        <w:t>.</w:t>
      </w:r>
    </w:p>
    <w:p w:rsidR="006723B1" w:rsidRDefault="00012B01" w:rsidP="00706E13">
      <w:pPr>
        <w:spacing w:before="120" w:after="120" w:line="360" w:lineRule="exact"/>
        <w:ind w:left="-57" w:firstLine="720"/>
        <w:jc w:val="both"/>
        <w:rPr>
          <w:bCs/>
          <w:spacing w:val="-4"/>
          <w:sz w:val="28"/>
          <w:szCs w:val="28"/>
        </w:rPr>
      </w:pPr>
      <w:r>
        <w:rPr>
          <w:bCs/>
          <w:spacing w:val="-4"/>
          <w:sz w:val="28"/>
          <w:szCs w:val="28"/>
        </w:rPr>
        <w:t>+ Lớp học từ ngày 13/9</w:t>
      </w:r>
      <w:r w:rsidR="006723B1">
        <w:rPr>
          <w:bCs/>
          <w:spacing w:val="-4"/>
          <w:sz w:val="28"/>
          <w:szCs w:val="28"/>
        </w:rPr>
        <w:t xml:space="preserve"> đến </w:t>
      </w:r>
      <w:r w:rsidR="00923712">
        <w:rPr>
          <w:bCs/>
          <w:spacing w:val="-4"/>
          <w:sz w:val="28"/>
          <w:szCs w:val="28"/>
        </w:rPr>
        <w:t xml:space="preserve">ngày </w:t>
      </w:r>
      <w:r>
        <w:rPr>
          <w:bCs/>
          <w:spacing w:val="-4"/>
          <w:sz w:val="28"/>
          <w:szCs w:val="28"/>
        </w:rPr>
        <w:t>03/10</w:t>
      </w:r>
      <w:r w:rsidR="006723B1">
        <w:rPr>
          <w:bCs/>
          <w:spacing w:val="-4"/>
          <w:sz w:val="28"/>
          <w:szCs w:val="28"/>
        </w:rPr>
        <w:t>.</w:t>
      </w:r>
    </w:p>
    <w:p w:rsidR="006723B1" w:rsidRDefault="00012B01" w:rsidP="00706E13">
      <w:pPr>
        <w:spacing w:before="120" w:after="120" w:line="360" w:lineRule="exact"/>
        <w:ind w:left="-57" w:firstLine="720"/>
        <w:jc w:val="both"/>
        <w:rPr>
          <w:bCs/>
          <w:spacing w:val="-4"/>
          <w:sz w:val="28"/>
          <w:szCs w:val="28"/>
        </w:rPr>
      </w:pPr>
      <w:r>
        <w:rPr>
          <w:bCs/>
          <w:spacing w:val="-4"/>
          <w:sz w:val="28"/>
          <w:szCs w:val="28"/>
        </w:rPr>
        <w:t>+ Lớp học từ ngày 02</w:t>
      </w:r>
      <w:r w:rsidR="00706E13">
        <w:rPr>
          <w:bCs/>
          <w:spacing w:val="-4"/>
          <w:sz w:val="28"/>
          <w:szCs w:val="28"/>
        </w:rPr>
        <w:t>/11</w:t>
      </w:r>
      <w:r w:rsidR="006723B1">
        <w:rPr>
          <w:bCs/>
          <w:spacing w:val="-4"/>
          <w:sz w:val="28"/>
          <w:szCs w:val="28"/>
        </w:rPr>
        <w:t xml:space="preserve"> đến </w:t>
      </w:r>
      <w:r w:rsidR="00923712">
        <w:rPr>
          <w:bCs/>
          <w:spacing w:val="-4"/>
          <w:sz w:val="28"/>
          <w:szCs w:val="28"/>
        </w:rPr>
        <w:t xml:space="preserve">ngày </w:t>
      </w:r>
      <w:r>
        <w:rPr>
          <w:bCs/>
          <w:spacing w:val="-4"/>
          <w:sz w:val="28"/>
          <w:szCs w:val="28"/>
        </w:rPr>
        <w:t>21/11</w:t>
      </w:r>
      <w:r w:rsidR="006723B1">
        <w:rPr>
          <w:bCs/>
          <w:spacing w:val="-4"/>
          <w:sz w:val="28"/>
          <w:szCs w:val="28"/>
        </w:rPr>
        <w:t>.</w:t>
      </w:r>
    </w:p>
    <w:p w:rsidR="006723B1" w:rsidRPr="006723B1" w:rsidRDefault="009C4118" w:rsidP="00706E13">
      <w:pPr>
        <w:spacing w:before="120" w:after="120" w:line="360" w:lineRule="exact"/>
        <w:ind w:left="-57" w:firstLine="720"/>
        <w:jc w:val="both"/>
        <w:rPr>
          <w:bCs/>
          <w:i/>
          <w:spacing w:val="-4"/>
          <w:sz w:val="28"/>
          <w:szCs w:val="28"/>
        </w:rPr>
      </w:pPr>
      <w:r>
        <w:rPr>
          <w:bCs/>
          <w:i/>
          <w:spacing w:val="-4"/>
          <w:sz w:val="28"/>
          <w:szCs w:val="28"/>
        </w:rPr>
        <w:t>2.</w:t>
      </w:r>
      <w:r w:rsidR="006723B1" w:rsidRPr="006723B1">
        <w:rPr>
          <w:bCs/>
          <w:i/>
          <w:spacing w:val="-4"/>
          <w:sz w:val="28"/>
          <w:szCs w:val="28"/>
        </w:rPr>
        <w:t xml:space="preserve"> Lớp học </w:t>
      </w:r>
      <w:r w:rsidR="006723B1">
        <w:rPr>
          <w:bCs/>
          <w:i/>
          <w:spacing w:val="-4"/>
          <w:sz w:val="28"/>
          <w:szCs w:val="28"/>
        </w:rPr>
        <w:t>ngoài</w:t>
      </w:r>
      <w:r w:rsidR="006723B1" w:rsidRPr="006723B1">
        <w:rPr>
          <w:bCs/>
          <w:i/>
          <w:spacing w:val="-4"/>
          <w:sz w:val="28"/>
          <w:szCs w:val="28"/>
        </w:rPr>
        <w:t xml:space="preserve"> giờ hành chính, gồm:</w:t>
      </w:r>
    </w:p>
    <w:p w:rsidR="006472C4" w:rsidRDefault="00012B01" w:rsidP="00706E13">
      <w:pPr>
        <w:spacing w:before="120" w:after="120" w:line="360" w:lineRule="exact"/>
        <w:ind w:left="-57" w:firstLine="720"/>
        <w:jc w:val="both"/>
        <w:rPr>
          <w:bCs/>
          <w:spacing w:val="-4"/>
          <w:sz w:val="28"/>
          <w:szCs w:val="28"/>
        </w:rPr>
      </w:pPr>
      <w:r>
        <w:rPr>
          <w:bCs/>
          <w:spacing w:val="-4"/>
          <w:sz w:val="28"/>
          <w:szCs w:val="28"/>
        </w:rPr>
        <w:t>+ Lớp học từ ngày 04/3</w:t>
      </w:r>
      <w:r w:rsidR="006723B1">
        <w:rPr>
          <w:bCs/>
          <w:spacing w:val="-4"/>
          <w:sz w:val="28"/>
          <w:szCs w:val="28"/>
        </w:rPr>
        <w:t xml:space="preserve"> đến </w:t>
      </w:r>
      <w:r w:rsidR="00923712">
        <w:rPr>
          <w:bCs/>
          <w:spacing w:val="-4"/>
          <w:sz w:val="28"/>
          <w:szCs w:val="28"/>
        </w:rPr>
        <w:t xml:space="preserve">ngày </w:t>
      </w:r>
      <w:r>
        <w:rPr>
          <w:bCs/>
          <w:spacing w:val="-4"/>
          <w:sz w:val="28"/>
          <w:szCs w:val="28"/>
        </w:rPr>
        <w:t>09/4</w:t>
      </w:r>
      <w:r w:rsidR="006723B1">
        <w:rPr>
          <w:bCs/>
          <w:spacing w:val="-4"/>
          <w:sz w:val="28"/>
          <w:szCs w:val="28"/>
        </w:rPr>
        <w:t>.</w:t>
      </w:r>
    </w:p>
    <w:p w:rsidR="006723B1" w:rsidRDefault="00012B01" w:rsidP="00706E13">
      <w:pPr>
        <w:spacing w:before="120" w:after="120" w:line="360" w:lineRule="exact"/>
        <w:ind w:left="-57" w:firstLine="720"/>
        <w:jc w:val="both"/>
        <w:rPr>
          <w:bCs/>
          <w:spacing w:val="-4"/>
          <w:sz w:val="28"/>
          <w:szCs w:val="28"/>
        </w:rPr>
      </w:pPr>
      <w:r>
        <w:rPr>
          <w:bCs/>
          <w:spacing w:val="-4"/>
          <w:sz w:val="28"/>
          <w:szCs w:val="28"/>
        </w:rPr>
        <w:t>+ Lớp học từ ngày 13/5</w:t>
      </w:r>
      <w:r w:rsidR="006723B1">
        <w:rPr>
          <w:bCs/>
          <w:spacing w:val="-4"/>
          <w:sz w:val="28"/>
          <w:szCs w:val="28"/>
        </w:rPr>
        <w:t xml:space="preserve"> đến </w:t>
      </w:r>
      <w:r w:rsidR="00923712">
        <w:rPr>
          <w:bCs/>
          <w:spacing w:val="-4"/>
          <w:sz w:val="28"/>
          <w:szCs w:val="28"/>
        </w:rPr>
        <w:t xml:space="preserve">ngày </w:t>
      </w:r>
      <w:r>
        <w:rPr>
          <w:bCs/>
          <w:spacing w:val="-4"/>
          <w:sz w:val="28"/>
          <w:szCs w:val="28"/>
        </w:rPr>
        <w:t>24/6</w:t>
      </w:r>
      <w:r w:rsidR="006723B1">
        <w:rPr>
          <w:bCs/>
          <w:spacing w:val="-4"/>
          <w:sz w:val="28"/>
          <w:szCs w:val="28"/>
        </w:rPr>
        <w:t>.</w:t>
      </w:r>
    </w:p>
    <w:p w:rsidR="00012B01" w:rsidRDefault="00012B01" w:rsidP="00012B01">
      <w:pPr>
        <w:spacing w:before="120" w:after="120" w:line="360" w:lineRule="exact"/>
        <w:ind w:left="-57" w:firstLine="720"/>
        <w:jc w:val="both"/>
        <w:rPr>
          <w:bCs/>
          <w:spacing w:val="-4"/>
          <w:sz w:val="28"/>
          <w:szCs w:val="28"/>
        </w:rPr>
      </w:pPr>
      <w:r>
        <w:rPr>
          <w:bCs/>
          <w:spacing w:val="-4"/>
          <w:sz w:val="28"/>
          <w:szCs w:val="28"/>
        </w:rPr>
        <w:t xml:space="preserve">+ </w:t>
      </w:r>
      <w:r w:rsidR="00A23723">
        <w:rPr>
          <w:bCs/>
          <w:spacing w:val="-4"/>
          <w:sz w:val="28"/>
          <w:szCs w:val="28"/>
        </w:rPr>
        <w:t>Lớp học từ ngày 08/7</w:t>
      </w:r>
      <w:r>
        <w:rPr>
          <w:bCs/>
          <w:spacing w:val="-4"/>
          <w:sz w:val="28"/>
          <w:szCs w:val="28"/>
        </w:rPr>
        <w:t xml:space="preserve"> đến ngày </w:t>
      </w:r>
      <w:r w:rsidR="00A23723">
        <w:rPr>
          <w:bCs/>
          <w:spacing w:val="-4"/>
          <w:sz w:val="28"/>
          <w:szCs w:val="28"/>
        </w:rPr>
        <w:t>20/8</w:t>
      </w:r>
      <w:r>
        <w:rPr>
          <w:bCs/>
          <w:spacing w:val="-4"/>
          <w:sz w:val="28"/>
          <w:szCs w:val="28"/>
        </w:rPr>
        <w:t>.</w:t>
      </w:r>
    </w:p>
    <w:p w:rsidR="00A23723" w:rsidRDefault="00A23723" w:rsidP="00A23723">
      <w:pPr>
        <w:spacing w:before="120" w:after="120" w:line="360" w:lineRule="exact"/>
        <w:ind w:left="-57" w:firstLine="720"/>
        <w:jc w:val="both"/>
        <w:rPr>
          <w:bCs/>
          <w:spacing w:val="-4"/>
          <w:sz w:val="28"/>
          <w:szCs w:val="28"/>
        </w:rPr>
      </w:pPr>
      <w:r>
        <w:rPr>
          <w:bCs/>
          <w:spacing w:val="-4"/>
          <w:sz w:val="28"/>
          <w:szCs w:val="28"/>
        </w:rPr>
        <w:t>+ Lớp học từ ngày 07/10 đến ngày 19/11.</w:t>
      </w:r>
    </w:p>
    <w:p w:rsidR="00A23723" w:rsidRPr="004C4967" w:rsidRDefault="00A23723" w:rsidP="00A23723">
      <w:pPr>
        <w:spacing w:before="100" w:after="100" w:line="360" w:lineRule="exact"/>
        <w:ind w:left="-57" w:firstLine="720"/>
        <w:jc w:val="both"/>
        <w:rPr>
          <w:bCs/>
          <w:spacing w:val="-6"/>
          <w:sz w:val="28"/>
          <w:szCs w:val="28"/>
        </w:rPr>
      </w:pPr>
      <w:r w:rsidRPr="004C4967">
        <w:rPr>
          <w:b/>
          <w:bCs/>
          <w:spacing w:val="-6"/>
          <w:sz w:val="28"/>
          <w:szCs w:val="28"/>
        </w:rPr>
        <w:t xml:space="preserve">II. Đối với các lớp tổ chức tại Phân viện Học viện Hành chính Quốc gia tại Tp. Hồ Chí Minh, tại khu vực Tây Nguyên, tại khu vực miền Trung: </w:t>
      </w:r>
      <w:r w:rsidRPr="004C4967">
        <w:rPr>
          <w:bCs/>
          <w:spacing w:val="-6"/>
          <w:sz w:val="28"/>
          <w:szCs w:val="28"/>
        </w:rPr>
        <w:t>Đề nghị các đơn vị thuộc Bộ nghiên cứu công văn gửi kèm theo của Học viện Hành chính Quốc gia để thông báo đến công chức, viên chức trong đơn vị và thực hiện việc chọn, cử đi đào tạo, bồi dưỡng theo đúng thẩm quyền và phân cấp của Bộ Tư pháp.</w:t>
      </w:r>
    </w:p>
    <w:p w:rsidR="009C4118" w:rsidRPr="007F3AA2" w:rsidRDefault="00A23723" w:rsidP="00EA054D">
      <w:pPr>
        <w:spacing w:before="120" w:after="120" w:line="360" w:lineRule="exact"/>
        <w:ind w:left="-57" w:firstLine="720"/>
        <w:jc w:val="both"/>
        <w:rPr>
          <w:b/>
          <w:bCs/>
          <w:spacing w:val="-4"/>
          <w:sz w:val="28"/>
          <w:szCs w:val="28"/>
        </w:rPr>
      </w:pPr>
      <w:r>
        <w:rPr>
          <w:b/>
          <w:bCs/>
          <w:spacing w:val="-4"/>
          <w:sz w:val="28"/>
          <w:szCs w:val="28"/>
        </w:rPr>
        <w:lastRenderedPageBreak/>
        <w:t>III</w:t>
      </w:r>
      <w:r w:rsidR="009C4118" w:rsidRPr="007F3AA2">
        <w:rPr>
          <w:b/>
          <w:bCs/>
          <w:spacing w:val="-4"/>
          <w:sz w:val="28"/>
          <w:szCs w:val="28"/>
        </w:rPr>
        <w:t>.</w:t>
      </w:r>
      <w:r w:rsidR="009C4118" w:rsidRPr="007F3AA2">
        <w:rPr>
          <w:b/>
          <w:bCs/>
          <w:i/>
          <w:spacing w:val="-4"/>
          <w:sz w:val="28"/>
          <w:szCs w:val="28"/>
        </w:rPr>
        <w:t xml:space="preserve"> </w:t>
      </w:r>
      <w:r w:rsidR="009C4118" w:rsidRPr="007F3AA2">
        <w:rPr>
          <w:b/>
          <w:bCs/>
          <w:spacing w:val="-4"/>
          <w:sz w:val="28"/>
          <w:szCs w:val="28"/>
        </w:rPr>
        <w:t>Kinh phí tham gia các lớp đào tạo, bồi dưỡng nêu trên như sau:</w:t>
      </w:r>
    </w:p>
    <w:p w:rsidR="009C4118" w:rsidRPr="007F3AA2" w:rsidRDefault="009C4118" w:rsidP="00EA054D">
      <w:pPr>
        <w:spacing w:before="120" w:after="120" w:line="360" w:lineRule="exact"/>
        <w:ind w:left="-57" w:firstLine="720"/>
        <w:jc w:val="both"/>
        <w:rPr>
          <w:bCs/>
          <w:spacing w:val="-4"/>
          <w:sz w:val="28"/>
          <w:szCs w:val="28"/>
        </w:rPr>
      </w:pPr>
      <w:r w:rsidRPr="007F3AA2">
        <w:rPr>
          <w:bCs/>
          <w:spacing w:val="-4"/>
          <w:sz w:val="28"/>
          <w:szCs w:val="28"/>
        </w:rPr>
        <w:t>- Đối với công chức được lấy từ kinh phí đào tạo, bồi dưỡng công chứ</w:t>
      </w:r>
      <w:r w:rsidR="00706E13">
        <w:rPr>
          <w:bCs/>
          <w:spacing w:val="-4"/>
          <w:sz w:val="28"/>
          <w:szCs w:val="28"/>
        </w:rPr>
        <w:t>c, viên chức Bộ Tư pháp năm 202</w:t>
      </w:r>
      <w:r w:rsidR="00A23723">
        <w:rPr>
          <w:bCs/>
          <w:spacing w:val="-4"/>
          <w:sz w:val="28"/>
          <w:szCs w:val="28"/>
        </w:rPr>
        <w:t>3</w:t>
      </w:r>
      <w:r w:rsidRPr="007F3AA2">
        <w:rPr>
          <w:bCs/>
          <w:spacing w:val="-4"/>
          <w:sz w:val="28"/>
          <w:szCs w:val="28"/>
        </w:rPr>
        <w:t>.</w:t>
      </w:r>
    </w:p>
    <w:p w:rsidR="009C4118" w:rsidRPr="007F3AA2" w:rsidRDefault="009C4118" w:rsidP="00EA054D">
      <w:pPr>
        <w:spacing w:before="120" w:after="120" w:line="360" w:lineRule="exact"/>
        <w:ind w:left="-57" w:firstLine="720"/>
        <w:jc w:val="both"/>
        <w:rPr>
          <w:bCs/>
          <w:spacing w:val="-4"/>
          <w:sz w:val="28"/>
          <w:szCs w:val="28"/>
        </w:rPr>
      </w:pPr>
      <w:r w:rsidRPr="007F3AA2">
        <w:rPr>
          <w:bCs/>
          <w:spacing w:val="-4"/>
          <w:sz w:val="28"/>
          <w:szCs w:val="28"/>
        </w:rPr>
        <w:t>- Đối với viên chức do đơn vị cử viên chức chi trả theo quy định.</w:t>
      </w:r>
    </w:p>
    <w:p w:rsidR="009C4118" w:rsidRPr="00A819BB" w:rsidRDefault="00A23723" w:rsidP="00EA054D">
      <w:pPr>
        <w:spacing w:before="120" w:after="120" w:line="360" w:lineRule="exact"/>
        <w:ind w:left="-57" w:firstLine="720"/>
        <w:jc w:val="both"/>
        <w:rPr>
          <w:bCs/>
          <w:spacing w:val="-4"/>
          <w:sz w:val="28"/>
          <w:szCs w:val="28"/>
        </w:rPr>
      </w:pPr>
      <w:r>
        <w:rPr>
          <w:b/>
          <w:bCs/>
          <w:spacing w:val="-4"/>
          <w:sz w:val="28"/>
          <w:szCs w:val="28"/>
        </w:rPr>
        <w:t>I</w:t>
      </w:r>
      <w:r w:rsidR="009C4118" w:rsidRPr="00923712">
        <w:rPr>
          <w:b/>
          <w:bCs/>
          <w:spacing w:val="-4"/>
          <w:sz w:val="28"/>
          <w:szCs w:val="28"/>
        </w:rPr>
        <w:t>V</w:t>
      </w:r>
      <w:r w:rsidR="009C4118" w:rsidRPr="00920483">
        <w:rPr>
          <w:b/>
          <w:bCs/>
          <w:spacing w:val="-4"/>
          <w:sz w:val="28"/>
          <w:szCs w:val="28"/>
        </w:rPr>
        <w:t>.</w:t>
      </w:r>
      <w:r w:rsidR="009C4118">
        <w:rPr>
          <w:bCs/>
          <w:spacing w:val="-4"/>
          <w:sz w:val="28"/>
          <w:szCs w:val="28"/>
        </w:rPr>
        <w:t xml:space="preserve"> Sau khi hoàn thành khóa học, công chức, viên chức được cử tham gia các lớp đào tạo, bồi dưỡng nêu trên gửi bản sao </w:t>
      </w:r>
      <w:r w:rsidR="009C4118">
        <w:rPr>
          <w:bCs/>
          <w:i/>
          <w:spacing w:val="-4"/>
          <w:sz w:val="28"/>
          <w:szCs w:val="28"/>
        </w:rPr>
        <w:t>(có</w:t>
      </w:r>
      <w:r w:rsidR="009C4118" w:rsidRPr="00CF7190">
        <w:rPr>
          <w:bCs/>
          <w:i/>
          <w:spacing w:val="-4"/>
          <w:sz w:val="28"/>
          <w:szCs w:val="28"/>
        </w:rPr>
        <w:t xml:space="preserve"> chứng thực)</w:t>
      </w:r>
      <w:r w:rsidR="009C4118">
        <w:rPr>
          <w:bCs/>
          <w:spacing w:val="-4"/>
          <w:sz w:val="28"/>
          <w:szCs w:val="28"/>
        </w:rPr>
        <w:t xml:space="preserve"> văn bằng, chứng chỉ được cấp về Vụ Tổ chức cán bộ để lưu hồ sơ công chức hoặc đơn vị quản lý hồ sơ viên chức theo quy định.</w:t>
      </w:r>
    </w:p>
    <w:p w:rsidR="00CA0583" w:rsidRDefault="009C4118" w:rsidP="00EA054D">
      <w:pPr>
        <w:spacing w:before="120" w:after="120" w:line="360" w:lineRule="exact"/>
        <w:ind w:firstLine="720"/>
        <w:jc w:val="both"/>
        <w:rPr>
          <w:spacing w:val="2"/>
          <w:sz w:val="28"/>
          <w:szCs w:val="28"/>
        </w:rPr>
      </w:pPr>
      <w:r w:rsidRPr="006113F8">
        <w:rPr>
          <w:spacing w:val="2"/>
          <w:sz w:val="28"/>
          <w:szCs w:val="28"/>
        </w:rPr>
        <w:t>Căn cứ</w:t>
      </w:r>
      <w:r>
        <w:rPr>
          <w:spacing w:val="2"/>
          <w:sz w:val="28"/>
          <w:szCs w:val="28"/>
        </w:rPr>
        <w:t xml:space="preserve"> Quy chế đào tạo, bồi dưỡng công chức, viên chức Bộ Tư pháp và nhu cầu đào tạo, bồi dưỡng của đơn vị, đề nghị Quý đơn vị gửi công văn chọn, cử công chức, viên chức đủ điều kiện </w:t>
      </w:r>
      <w:r w:rsidRPr="00923712">
        <w:rPr>
          <w:i/>
          <w:spacing w:val="2"/>
          <w:sz w:val="28"/>
          <w:szCs w:val="28"/>
        </w:rPr>
        <w:t>(theo mẫu)</w:t>
      </w:r>
      <w:r w:rsidR="00CA0583">
        <w:rPr>
          <w:spacing w:val="2"/>
          <w:sz w:val="28"/>
          <w:szCs w:val="28"/>
        </w:rPr>
        <w:t xml:space="preserve"> tham gia các lớp bồi dưỡng nêu trên theo hướng ưu tiên chọn, cử tham gia các lớp học ngoài giờ hành chính, trong trường hợp chọn, cử tham gia các lớp trong giờ hành chính đề nghị đơn vị có phương án bố trí người làm việc để việc đi học của công chức, viên chức</w:t>
      </w:r>
      <w:r w:rsidR="00A15294">
        <w:rPr>
          <w:spacing w:val="2"/>
          <w:sz w:val="28"/>
          <w:szCs w:val="28"/>
        </w:rPr>
        <w:t xml:space="preserve"> không ảnh hưởng đến công việc của đơn vị. </w:t>
      </w:r>
    </w:p>
    <w:p w:rsidR="009C4118" w:rsidRPr="004F046E" w:rsidRDefault="00A15294" w:rsidP="00EA054D">
      <w:pPr>
        <w:spacing w:before="120" w:after="120" w:line="360" w:lineRule="exact"/>
        <w:ind w:firstLine="720"/>
        <w:jc w:val="both"/>
        <w:rPr>
          <w:i/>
          <w:sz w:val="28"/>
          <w:szCs w:val="28"/>
        </w:rPr>
      </w:pPr>
      <w:r>
        <w:rPr>
          <w:spacing w:val="2"/>
          <w:sz w:val="28"/>
          <w:szCs w:val="28"/>
        </w:rPr>
        <w:t xml:space="preserve">Công văn chọn, cử công chức, viên chức tham gia các lớp bồi dưỡng nêu trên gửi </w:t>
      </w:r>
      <w:r w:rsidR="009C4118">
        <w:rPr>
          <w:spacing w:val="2"/>
          <w:sz w:val="28"/>
          <w:szCs w:val="28"/>
        </w:rPr>
        <w:t xml:space="preserve">về Vụ Tổ chức cán bộ trước ngày </w:t>
      </w:r>
      <w:r w:rsidR="00A23723">
        <w:rPr>
          <w:b/>
          <w:spacing w:val="2"/>
          <w:sz w:val="28"/>
          <w:szCs w:val="28"/>
        </w:rPr>
        <w:t>15/02/2023</w:t>
      </w:r>
      <w:r w:rsidR="009C4118">
        <w:rPr>
          <w:spacing w:val="2"/>
          <w:sz w:val="28"/>
          <w:szCs w:val="28"/>
        </w:rPr>
        <w:t xml:space="preserve"> để tổng hợp, báo cáo Lãnh đạo Bộ xem xét, quyết định </w:t>
      </w:r>
      <w:r w:rsidR="00A23723">
        <w:rPr>
          <w:bCs/>
          <w:i/>
          <w:spacing w:val="-1"/>
          <w:sz w:val="28"/>
          <w:szCs w:val="28"/>
        </w:rPr>
        <w:t>(Công văn số 23</w:t>
      </w:r>
      <w:r w:rsidR="009C4118" w:rsidRPr="00C41A04">
        <w:rPr>
          <w:bCs/>
          <w:i/>
          <w:spacing w:val="-1"/>
          <w:sz w:val="28"/>
          <w:szCs w:val="28"/>
        </w:rPr>
        <w:t>/</w:t>
      </w:r>
      <w:r w:rsidR="00923712">
        <w:rPr>
          <w:bCs/>
          <w:i/>
          <w:spacing w:val="-1"/>
          <w:sz w:val="28"/>
          <w:szCs w:val="28"/>
        </w:rPr>
        <w:t>HCQG-QLBD</w:t>
      </w:r>
      <w:r w:rsidR="009C4118" w:rsidRPr="00C41A04">
        <w:rPr>
          <w:bCs/>
          <w:i/>
          <w:spacing w:val="-1"/>
          <w:sz w:val="28"/>
          <w:szCs w:val="28"/>
        </w:rPr>
        <w:t xml:space="preserve"> được gửi kèm)</w:t>
      </w:r>
      <w:r w:rsidR="009C4118">
        <w:rPr>
          <w:spacing w:val="2"/>
          <w:sz w:val="28"/>
          <w:szCs w:val="28"/>
        </w:rPr>
        <w:t>.</w:t>
      </w:r>
      <w:r w:rsidR="009C4118" w:rsidRPr="006113F8">
        <w:rPr>
          <w:i/>
          <w:spacing w:val="2"/>
          <w:sz w:val="28"/>
          <w:szCs w:val="28"/>
        </w:rPr>
        <w:t>/.</w:t>
      </w:r>
    </w:p>
    <w:tbl>
      <w:tblPr>
        <w:tblW w:w="9288" w:type="dxa"/>
        <w:tblLook w:val="01E0" w:firstRow="1" w:lastRow="1" w:firstColumn="1" w:lastColumn="1" w:noHBand="0" w:noVBand="0"/>
      </w:tblPr>
      <w:tblGrid>
        <w:gridCol w:w="4810"/>
        <w:gridCol w:w="4478"/>
      </w:tblGrid>
      <w:tr w:rsidR="00A74180" w:rsidRPr="003370A7" w:rsidTr="00E66476">
        <w:trPr>
          <w:trHeight w:val="1965"/>
        </w:trPr>
        <w:tc>
          <w:tcPr>
            <w:tcW w:w="4810" w:type="dxa"/>
            <w:shd w:val="clear" w:color="auto" w:fill="auto"/>
          </w:tcPr>
          <w:p w:rsidR="00A74180" w:rsidRPr="003370A7" w:rsidRDefault="00A74180" w:rsidP="00E66476">
            <w:pPr>
              <w:rPr>
                <w:b/>
                <w:i/>
              </w:rPr>
            </w:pPr>
            <w:r w:rsidRPr="003370A7">
              <w:rPr>
                <w:b/>
                <w:i/>
              </w:rPr>
              <w:t>Nơi nhận:</w:t>
            </w:r>
          </w:p>
          <w:p w:rsidR="00A74180" w:rsidRDefault="00A74180" w:rsidP="00E66476">
            <w:pPr>
              <w:rPr>
                <w:sz w:val="22"/>
                <w:szCs w:val="22"/>
              </w:rPr>
            </w:pPr>
            <w:r w:rsidRPr="003370A7">
              <w:rPr>
                <w:sz w:val="22"/>
                <w:szCs w:val="22"/>
              </w:rPr>
              <w:t>- Như trên;</w:t>
            </w:r>
          </w:p>
          <w:p w:rsidR="00D9297E" w:rsidRPr="003370A7" w:rsidRDefault="00BD1399" w:rsidP="00E66476">
            <w:pPr>
              <w:rPr>
                <w:sz w:val="22"/>
                <w:szCs w:val="22"/>
              </w:rPr>
            </w:pPr>
            <w:r>
              <w:rPr>
                <w:sz w:val="22"/>
                <w:szCs w:val="22"/>
              </w:rPr>
              <w:t>- Phó Vụ trưởng Nguyễn Đỗ Kiên;</w:t>
            </w:r>
          </w:p>
          <w:p w:rsidR="00A74180" w:rsidRPr="003370A7" w:rsidRDefault="00A74180" w:rsidP="00E66476">
            <w:pPr>
              <w:rPr>
                <w:sz w:val="28"/>
                <w:szCs w:val="28"/>
              </w:rPr>
            </w:pPr>
            <w:r w:rsidRPr="003370A7">
              <w:rPr>
                <w:sz w:val="22"/>
                <w:szCs w:val="22"/>
              </w:rPr>
              <w:t>- Lưu: VT, ĐTBD.</w:t>
            </w:r>
          </w:p>
        </w:tc>
        <w:tc>
          <w:tcPr>
            <w:tcW w:w="4478" w:type="dxa"/>
            <w:shd w:val="clear" w:color="auto" w:fill="auto"/>
          </w:tcPr>
          <w:p w:rsidR="00A74180" w:rsidRDefault="00D9297E" w:rsidP="00E66476">
            <w:pPr>
              <w:jc w:val="center"/>
              <w:rPr>
                <w:b/>
                <w:sz w:val="28"/>
                <w:szCs w:val="28"/>
              </w:rPr>
            </w:pPr>
            <w:r>
              <w:rPr>
                <w:b/>
                <w:sz w:val="28"/>
                <w:szCs w:val="28"/>
              </w:rPr>
              <w:t xml:space="preserve"> </w:t>
            </w:r>
            <w:r w:rsidR="00A74180" w:rsidRPr="003370A7">
              <w:rPr>
                <w:b/>
                <w:sz w:val="28"/>
                <w:szCs w:val="28"/>
              </w:rPr>
              <w:t>VỤ TRƯỞNG</w:t>
            </w:r>
          </w:p>
          <w:p w:rsidR="00A74180" w:rsidRPr="003370A7" w:rsidRDefault="00A74180" w:rsidP="00E66476">
            <w:pPr>
              <w:jc w:val="center"/>
              <w:rPr>
                <w:b/>
                <w:sz w:val="28"/>
                <w:szCs w:val="28"/>
              </w:rPr>
            </w:pPr>
          </w:p>
          <w:p w:rsidR="00A74180" w:rsidRDefault="00A74180" w:rsidP="00E66476">
            <w:pPr>
              <w:jc w:val="center"/>
              <w:rPr>
                <w:b/>
                <w:sz w:val="28"/>
                <w:szCs w:val="28"/>
              </w:rPr>
            </w:pPr>
          </w:p>
          <w:p w:rsidR="00D9297E" w:rsidRPr="003370A7" w:rsidRDefault="00D9297E" w:rsidP="00E66476">
            <w:pPr>
              <w:jc w:val="center"/>
              <w:rPr>
                <w:b/>
                <w:sz w:val="28"/>
                <w:szCs w:val="28"/>
              </w:rPr>
            </w:pPr>
          </w:p>
          <w:p w:rsidR="00A74180" w:rsidRPr="003370A7" w:rsidRDefault="00A74180" w:rsidP="00E66476">
            <w:pPr>
              <w:rPr>
                <w:b/>
                <w:sz w:val="28"/>
                <w:szCs w:val="28"/>
              </w:rPr>
            </w:pPr>
          </w:p>
          <w:p w:rsidR="00A74180" w:rsidRPr="003370A7" w:rsidRDefault="00BD1399" w:rsidP="00E66476">
            <w:pPr>
              <w:jc w:val="center"/>
              <w:rPr>
                <w:b/>
                <w:sz w:val="28"/>
                <w:szCs w:val="28"/>
              </w:rPr>
            </w:pPr>
            <w:r>
              <w:rPr>
                <w:b/>
                <w:sz w:val="28"/>
                <w:szCs w:val="28"/>
              </w:rPr>
              <w:t>Phan Thị Hồng Hà</w:t>
            </w:r>
          </w:p>
          <w:p w:rsidR="00A74180" w:rsidRPr="003370A7" w:rsidRDefault="00A74180" w:rsidP="00E66476">
            <w:pPr>
              <w:jc w:val="center"/>
              <w:rPr>
                <w:b/>
                <w:sz w:val="28"/>
                <w:szCs w:val="28"/>
              </w:rPr>
            </w:pPr>
          </w:p>
        </w:tc>
      </w:tr>
    </w:tbl>
    <w:p w:rsidR="000C1FDD" w:rsidRDefault="000C1FDD"/>
    <w:sectPr w:rsidR="000C1FDD" w:rsidSect="00EA054D">
      <w:headerReference w:type="default" r:id="rId7"/>
      <w:footerReference w:type="even" r:id="rId8"/>
      <w:footerReference w:type="default" r:id="rId9"/>
      <w:pgSz w:w="11907" w:h="16840" w:code="9"/>
      <w:pgMar w:top="1134" w:right="1134" w:bottom="993"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111" w:rsidRDefault="00197111">
      <w:r>
        <w:separator/>
      </w:r>
    </w:p>
  </w:endnote>
  <w:endnote w:type="continuationSeparator" w:id="0">
    <w:p w:rsidR="00197111" w:rsidRDefault="00197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ACF" w:rsidRDefault="00A74180" w:rsidP="000463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81ACF" w:rsidRDefault="00197111" w:rsidP="0064450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294" w:rsidRDefault="00A15294">
    <w:pPr>
      <w:pStyle w:val="Footer"/>
      <w:jc w:val="center"/>
    </w:pPr>
  </w:p>
  <w:p w:rsidR="00E81ACF" w:rsidRDefault="00197111" w:rsidP="00A1529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111" w:rsidRDefault="00197111">
      <w:r>
        <w:separator/>
      </w:r>
    </w:p>
  </w:footnote>
  <w:footnote w:type="continuationSeparator" w:id="0">
    <w:p w:rsidR="00197111" w:rsidRDefault="001971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6460313"/>
      <w:docPartObj>
        <w:docPartGallery w:val="Page Numbers (Top of Page)"/>
        <w:docPartUnique/>
      </w:docPartObj>
    </w:sdtPr>
    <w:sdtEndPr>
      <w:rPr>
        <w:noProof/>
      </w:rPr>
    </w:sdtEndPr>
    <w:sdtContent>
      <w:p w:rsidR="00A15294" w:rsidRDefault="00A15294">
        <w:pPr>
          <w:pStyle w:val="Header"/>
          <w:jc w:val="center"/>
        </w:pPr>
        <w:r>
          <w:fldChar w:fldCharType="begin"/>
        </w:r>
        <w:r>
          <w:instrText xml:space="preserve"> PAGE   \* MERGEFORMAT </w:instrText>
        </w:r>
        <w:r>
          <w:fldChar w:fldCharType="separate"/>
        </w:r>
        <w:r w:rsidR="001B7D6D">
          <w:rPr>
            <w:noProof/>
          </w:rPr>
          <w:t>2</w:t>
        </w:r>
        <w:r>
          <w:rPr>
            <w:noProof/>
          </w:rPr>
          <w:fldChar w:fldCharType="end"/>
        </w:r>
      </w:p>
    </w:sdtContent>
  </w:sdt>
  <w:p w:rsidR="00A15294" w:rsidRDefault="00A152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180"/>
    <w:rsid w:val="00012B01"/>
    <w:rsid w:val="00021A5E"/>
    <w:rsid w:val="000A3E8C"/>
    <w:rsid w:val="000C1FDD"/>
    <w:rsid w:val="00106E75"/>
    <w:rsid w:val="00107E95"/>
    <w:rsid w:val="0011193B"/>
    <w:rsid w:val="00197111"/>
    <w:rsid w:val="001B7D6D"/>
    <w:rsid w:val="00300BFD"/>
    <w:rsid w:val="003A47F6"/>
    <w:rsid w:val="00547C1A"/>
    <w:rsid w:val="005F517B"/>
    <w:rsid w:val="0064571A"/>
    <w:rsid w:val="006472C4"/>
    <w:rsid w:val="0066743F"/>
    <w:rsid w:val="006723B1"/>
    <w:rsid w:val="00686357"/>
    <w:rsid w:val="006F74E3"/>
    <w:rsid w:val="00706E13"/>
    <w:rsid w:val="007D5C00"/>
    <w:rsid w:val="00801713"/>
    <w:rsid w:val="008265DF"/>
    <w:rsid w:val="0088066C"/>
    <w:rsid w:val="00884033"/>
    <w:rsid w:val="008B55E8"/>
    <w:rsid w:val="00923712"/>
    <w:rsid w:val="009328BA"/>
    <w:rsid w:val="00940D70"/>
    <w:rsid w:val="009A6F08"/>
    <w:rsid w:val="009C4118"/>
    <w:rsid w:val="00A15294"/>
    <w:rsid w:val="00A23723"/>
    <w:rsid w:val="00A62E1F"/>
    <w:rsid w:val="00A63C3C"/>
    <w:rsid w:val="00A74180"/>
    <w:rsid w:val="00B75CD8"/>
    <w:rsid w:val="00BD1399"/>
    <w:rsid w:val="00BD68CE"/>
    <w:rsid w:val="00C41A04"/>
    <w:rsid w:val="00CA0583"/>
    <w:rsid w:val="00D12E14"/>
    <w:rsid w:val="00D9297E"/>
    <w:rsid w:val="00E55338"/>
    <w:rsid w:val="00E553EB"/>
    <w:rsid w:val="00E97574"/>
    <w:rsid w:val="00EA054D"/>
    <w:rsid w:val="00F06046"/>
    <w:rsid w:val="00F11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2EF9AFAF-7A03-4EA2-BDAC-2C7491E7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180"/>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74180"/>
    <w:pPr>
      <w:tabs>
        <w:tab w:val="center" w:pos="4320"/>
        <w:tab w:val="right" w:pos="8640"/>
      </w:tabs>
    </w:pPr>
  </w:style>
  <w:style w:type="character" w:customStyle="1" w:styleId="FooterChar">
    <w:name w:val="Footer Char"/>
    <w:basedOn w:val="DefaultParagraphFont"/>
    <w:link w:val="Footer"/>
    <w:uiPriority w:val="99"/>
    <w:rsid w:val="00A74180"/>
    <w:rPr>
      <w:rFonts w:eastAsia="Times New Roman" w:cs="Times New Roman"/>
      <w:sz w:val="24"/>
      <w:szCs w:val="24"/>
    </w:rPr>
  </w:style>
  <w:style w:type="character" w:styleId="PageNumber">
    <w:name w:val="page number"/>
    <w:basedOn w:val="DefaultParagraphFont"/>
    <w:rsid w:val="00A74180"/>
  </w:style>
  <w:style w:type="table" w:styleId="TableGrid">
    <w:name w:val="Table Grid"/>
    <w:basedOn w:val="TableNormal"/>
    <w:uiPriority w:val="59"/>
    <w:rsid w:val="00A741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07E95"/>
    <w:pPr>
      <w:ind w:left="720"/>
      <w:contextualSpacing/>
    </w:pPr>
  </w:style>
  <w:style w:type="paragraph" w:styleId="Header">
    <w:name w:val="header"/>
    <w:basedOn w:val="Normal"/>
    <w:link w:val="HeaderChar"/>
    <w:uiPriority w:val="99"/>
    <w:unhideWhenUsed/>
    <w:rsid w:val="00A15294"/>
    <w:pPr>
      <w:tabs>
        <w:tab w:val="center" w:pos="4680"/>
        <w:tab w:val="right" w:pos="9360"/>
      </w:tabs>
    </w:pPr>
  </w:style>
  <w:style w:type="character" w:customStyle="1" w:styleId="HeaderChar">
    <w:name w:val="Header Char"/>
    <w:basedOn w:val="DefaultParagraphFont"/>
    <w:link w:val="Header"/>
    <w:uiPriority w:val="99"/>
    <w:rsid w:val="00A15294"/>
    <w:rPr>
      <w:rFonts w:eastAsia="Times New Roman" w:cs="Times New Roman"/>
      <w:sz w:val="24"/>
      <w:szCs w:val="24"/>
    </w:rPr>
  </w:style>
  <w:style w:type="paragraph" w:styleId="BalloonText">
    <w:name w:val="Balloon Text"/>
    <w:basedOn w:val="Normal"/>
    <w:link w:val="BalloonTextChar"/>
    <w:uiPriority w:val="99"/>
    <w:semiHidden/>
    <w:unhideWhenUsed/>
    <w:rsid w:val="00BD13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139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2DBA90-8DBC-4A99-80C5-E94D3C98C161}">
  <ds:schemaRefs>
    <ds:schemaRef ds:uri="http://schemas.openxmlformats.org/officeDocument/2006/bibliography"/>
  </ds:schemaRefs>
</ds:datastoreItem>
</file>

<file path=customXml/itemProps2.xml><?xml version="1.0" encoding="utf-8"?>
<ds:datastoreItem xmlns:ds="http://schemas.openxmlformats.org/officeDocument/2006/customXml" ds:itemID="{3C468E2F-B995-4040-96FC-70D2C741F33D}"/>
</file>

<file path=customXml/itemProps3.xml><?xml version="1.0" encoding="utf-8"?>
<ds:datastoreItem xmlns:ds="http://schemas.openxmlformats.org/officeDocument/2006/customXml" ds:itemID="{F2CF919A-1631-43AC-8141-3C84BA3AD532}"/>
</file>

<file path=customXml/itemProps4.xml><?xml version="1.0" encoding="utf-8"?>
<ds:datastoreItem xmlns:ds="http://schemas.openxmlformats.org/officeDocument/2006/customXml" ds:itemID="{B4B72A0C-854A-4499-9F8E-2151910A98E4}"/>
</file>

<file path=docProps/app.xml><?xml version="1.0" encoding="utf-8"?>
<Properties xmlns="http://schemas.openxmlformats.org/officeDocument/2006/extended-properties" xmlns:vt="http://schemas.openxmlformats.org/officeDocument/2006/docPropsVTypes">
  <Template>Normal</Template>
  <TotalTime>221</TotalTime>
  <Pages>2</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25</cp:revision>
  <cp:lastPrinted>2023-02-02T20:54:00Z</cp:lastPrinted>
  <dcterms:created xsi:type="dcterms:W3CDTF">2020-05-28T08:59:00Z</dcterms:created>
  <dcterms:modified xsi:type="dcterms:W3CDTF">2023-02-02T23:13:00Z</dcterms:modified>
</cp:coreProperties>
</file>